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97" w:rsidRPr="00360715" w:rsidRDefault="00360715" w:rsidP="007F607C">
      <w:pPr>
        <w:pStyle w:val="Bezmezer1"/>
        <w:jc w:val="righ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643097" w:rsidRPr="00360715">
        <w:rPr>
          <w:rFonts w:ascii="Arial" w:hAnsi="Arial" w:cs="Arial"/>
          <w:b/>
          <w:sz w:val="20"/>
        </w:rPr>
        <w:t xml:space="preserve">Příloha č. </w:t>
      </w:r>
      <w:r w:rsidR="000F2C22" w:rsidRPr="00360715">
        <w:rPr>
          <w:rFonts w:ascii="Arial" w:hAnsi="Arial" w:cs="Arial"/>
          <w:b/>
          <w:sz w:val="20"/>
        </w:rPr>
        <w:t>4</w:t>
      </w:r>
      <w:r w:rsidR="00BA08EA" w:rsidRPr="00360715">
        <w:rPr>
          <w:rFonts w:ascii="Arial" w:hAnsi="Arial" w:cs="Arial"/>
          <w:b/>
          <w:sz w:val="20"/>
        </w:rPr>
        <w:t xml:space="preserve"> Kodexu CCP</w:t>
      </w:r>
      <w:r w:rsidR="00643097" w:rsidRPr="00360715">
        <w:rPr>
          <w:rFonts w:ascii="Arial" w:hAnsi="Arial" w:cs="Arial"/>
          <w:b/>
          <w:sz w:val="20"/>
        </w:rPr>
        <w:t xml:space="preserve"> </w:t>
      </w:r>
    </w:p>
    <w:p w:rsidR="00E86452" w:rsidRPr="0049084C" w:rsidRDefault="00E86452" w:rsidP="00F16CB0">
      <w:pPr>
        <w:pStyle w:val="Bezmezer1"/>
        <w:rPr>
          <w:rFonts w:ascii="Arial" w:hAnsi="Arial" w:cs="Arial"/>
          <w:b/>
          <w:sz w:val="20"/>
          <w:u w:val="single"/>
        </w:rPr>
      </w:pPr>
    </w:p>
    <w:p w:rsidR="00643097" w:rsidRPr="0049084C" w:rsidRDefault="00643097" w:rsidP="00360715">
      <w:pPr>
        <w:pStyle w:val="Bezmezer1"/>
        <w:rPr>
          <w:rFonts w:ascii="Arial" w:hAnsi="Arial" w:cs="Arial"/>
          <w:sz w:val="20"/>
        </w:rPr>
      </w:pPr>
    </w:p>
    <w:p w:rsidR="00643097" w:rsidRPr="00E86452" w:rsidRDefault="00F370E1" w:rsidP="00E60452">
      <w:pPr>
        <w:pStyle w:val="Bezmezer1"/>
        <w:jc w:val="center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DOLOŽKA DO KOMUNIKACE</w:t>
      </w:r>
    </w:p>
    <w:p w:rsidR="00E86452" w:rsidRPr="0049084C" w:rsidRDefault="00E86452" w:rsidP="00360715">
      <w:pPr>
        <w:pStyle w:val="Bezmezer1"/>
        <w:rPr>
          <w:rFonts w:ascii="Arial" w:hAnsi="Arial" w:cs="Arial"/>
          <w:sz w:val="20"/>
        </w:rPr>
      </w:pPr>
    </w:p>
    <w:p w:rsidR="00643097" w:rsidRPr="0049084C" w:rsidRDefault="00643097" w:rsidP="00360715">
      <w:pPr>
        <w:pStyle w:val="Bezmezer1"/>
        <w:rPr>
          <w:rFonts w:ascii="Arial" w:hAnsi="Arial" w:cs="Arial"/>
          <w:sz w:val="20"/>
        </w:rPr>
      </w:pPr>
    </w:p>
    <w:p w:rsidR="00643097" w:rsidRPr="00E86452" w:rsidRDefault="00E86452" w:rsidP="00360715">
      <w:pPr>
        <w:pStyle w:val="Bezmeze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Jednota, spotřební družstvo Hlinsko </w:t>
      </w:r>
      <w:r w:rsidR="00643097" w:rsidRPr="00E86452">
        <w:rPr>
          <w:rFonts w:ascii="Arial" w:hAnsi="Arial" w:cs="Arial"/>
          <w:sz w:val="20"/>
        </w:rPr>
        <w:t xml:space="preserve">zachovává nulovou toleranci k jakémukoli nelegálnímu jednání a dodržuje maximální transparentnost, legalitu a etiku. Součástí kultury </w:t>
      </w:r>
      <w:r>
        <w:rPr>
          <w:rFonts w:ascii="Arial" w:hAnsi="Arial" w:cs="Arial"/>
          <w:sz w:val="20"/>
        </w:rPr>
        <w:t>družstva</w:t>
      </w:r>
      <w:r w:rsidR="003A5A2B" w:rsidRPr="00E86452">
        <w:rPr>
          <w:rFonts w:ascii="Arial" w:hAnsi="Arial" w:cs="Arial"/>
          <w:sz w:val="20"/>
        </w:rPr>
        <w:t xml:space="preserve"> </w:t>
      </w:r>
      <w:r w:rsidR="00E34C10" w:rsidRPr="00E86452">
        <w:rPr>
          <w:rFonts w:ascii="Arial" w:hAnsi="Arial" w:cs="Arial"/>
          <w:sz w:val="20"/>
        </w:rPr>
        <w:t xml:space="preserve"> je C</w:t>
      </w:r>
      <w:r w:rsidR="00643097" w:rsidRPr="00E86452">
        <w:rPr>
          <w:rFonts w:ascii="Arial" w:hAnsi="Arial" w:cs="Arial"/>
          <w:sz w:val="20"/>
        </w:rPr>
        <w:t>riminal compliance program, který stanoví</w:t>
      </w:r>
      <w:r w:rsidR="007F1472" w:rsidRPr="00E86452">
        <w:rPr>
          <w:rFonts w:ascii="Arial" w:hAnsi="Arial" w:cs="Arial"/>
          <w:sz w:val="20"/>
        </w:rPr>
        <w:t xml:space="preserve"> zásady a </w:t>
      </w:r>
      <w:r w:rsidR="00643097" w:rsidRPr="00E86452">
        <w:rPr>
          <w:rFonts w:ascii="Arial" w:hAnsi="Arial" w:cs="Arial"/>
          <w:sz w:val="20"/>
        </w:rPr>
        <w:t>pravidla jednání zaměstnanců či jiných osob</w:t>
      </w:r>
      <w:r w:rsidR="0049084C" w:rsidRPr="00E86452">
        <w:rPr>
          <w:rFonts w:ascii="Arial" w:hAnsi="Arial" w:cs="Arial"/>
          <w:sz w:val="20"/>
        </w:rPr>
        <w:t xml:space="preserve"> jednajících</w:t>
      </w:r>
      <w:r w:rsidR="00643097" w:rsidRPr="00E86452">
        <w:rPr>
          <w:rFonts w:ascii="Arial" w:hAnsi="Arial" w:cs="Arial"/>
          <w:sz w:val="20"/>
        </w:rPr>
        <w:t xml:space="preserve"> za </w:t>
      </w:r>
      <w:r>
        <w:rPr>
          <w:rFonts w:ascii="Arial" w:hAnsi="Arial" w:cs="Arial"/>
          <w:sz w:val="20"/>
        </w:rPr>
        <w:t xml:space="preserve">družstvo </w:t>
      </w:r>
      <w:r w:rsidR="00643097" w:rsidRPr="00E86452">
        <w:rPr>
          <w:rFonts w:ascii="Arial" w:hAnsi="Arial" w:cs="Arial"/>
          <w:sz w:val="20"/>
        </w:rPr>
        <w:t>(dále jen „zaměstnanec“). Každý zaměstnanec má povinnost oznámit jakékoli podezřelé či nelegální jednání. V jakémkoli případě, kdy</w:t>
      </w:r>
      <w:r w:rsidR="0049084C" w:rsidRPr="00E86452">
        <w:rPr>
          <w:rFonts w:ascii="Arial" w:hAnsi="Arial" w:cs="Arial"/>
          <w:sz w:val="20"/>
        </w:rPr>
        <w:t xml:space="preserve"> je</w:t>
      </w:r>
      <w:r w:rsidR="00643097" w:rsidRPr="00E86452">
        <w:rPr>
          <w:rFonts w:ascii="Arial" w:hAnsi="Arial" w:cs="Arial"/>
          <w:sz w:val="20"/>
        </w:rPr>
        <w:t xml:space="preserve"> jednání zaměstnance v rozporu s</w:t>
      </w:r>
      <w:r w:rsidR="00E34C10" w:rsidRPr="00E86452">
        <w:rPr>
          <w:rFonts w:ascii="Arial" w:hAnsi="Arial" w:cs="Arial"/>
          <w:sz w:val="20"/>
        </w:rPr>
        <w:t> C</w:t>
      </w:r>
      <w:r w:rsidR="00643097" w:rsidRPr="00E86452">
        <w:rPr>
          <w:rFonts w:ascii="Arial" w:hAnsi="Arial" w:cs="Arial"/>
          <w:sz w:val="20"/>
        </w:rPr>
        <w:t xml:space="preserve">riminal compliance programem, nelze je považovat za jednání v rámci nebo v zájmu </w:t>
      </w:r>
      <w:r>
        <w:rPr>
          <w:rFonts w:ascii="Arial" w:hAnsi="Arial" w:cs="Arial"/>
          <w:sz w:val="20"/>
        </w:rPr>
        <w:t>Jednoty, spotřebního družstva Hlinsko.</w:t>
      </w:r>
      <w:r w:rsidR="003A5A2B" w:rsidRPr="00E86452">
        <w:rPr>
          <w:rFonts w:ascii="Arial" w:hAnsi="Arial" w:cs="Arial"/>
          <w:sz w:val="20"/>
        </w:rPr>
        <w:t xml:space="preserve"> </w:t>
      </w:r>
      <w:r w:rsidR="00643097" w:rsidRPr="00E86452">
        <w:rPr>
          <w:rFonts w:ascii="Arial" w:hAnsi="Arial" w:cs="Arial"/>
          <w:sz w:val="20"/>
        </w:rPr>
        <w:t xml:space="preserve"> Takové jednání je možné oznámit</w:t>
      </w:r>
      <w:r w:rsidR="007F1472" w:rsidRPr="00E86452">
        <w:rPr>
          <w:rFonts w:ascii="Arial" w:hAnsi="Arial" w:cs="Arial"/>
          <w:sz w:val="20"/>
        </w:rPr>
        <w:t>, a to i anonymně</w:t>
      </w:r>
      <w:r w:rsidR="00AA0881">
        <w:rPr>
          <w:rFonts w:ascii="Arial" w:hAnsi="Arial" w:cs="Arial"/>
          <w:sz w:val="20"/>
        </w:rPr>
        <w:t>,</w:t>
      </w:r>
      <w:r w:rsidR="00643097" w:rsidRPr="00E86452">
        <w:rPr>
          <w:rFonts w:ascii="Arial" w:hAnsi="Arial" w:cs="Arial"/>
          <w:sz w:val="20"/>
        </w:rPr>
        <w:t xml:space="preserve"> </w:t>
      </w:r>
      <w:r w:rsidR="00846088" w:rsidRPr="00E86452">
        <w:rPr>
          <w:rFonts w:ascii="Arial" w:hAnsi="Arial" w:cs="Arial"/>
          <w:sz w:val="20"/>
        </w:rPr>
        <w:t xml:space="preserve">způsoby uvedenými </w:t>
      </w:r>
      <w:r w:rsidRPr="00360715">
        <w:rPr>
          <w:rFonts w:ascii="Arial" w:hAnsi="Arial" w:cs="Arial"/>
          <w:sz w:val="20"/>
        </w:rPr>
        <w:t>v</w:t>
      </w:r>
      <w:r w:rsidR="00360715">
        <w:rPr>
          <w:rFonts w:ascii="Arial" w:hAnsi="Arial" w:cs="Arial"/>
          <w:sz w:val="20"/>
        </w:rPr>
        <w:t xml:space="preserve"> </w:t>
      </w:r>
      <w:r w:rsidR="006A0C68" w:rsidRPr="00360715">
        <w:rPr>
          <w:rFonts w:ascii="Arial" w:hAnsi="Arial" w:cs="Arial"/>
          <w:sz w:val="20"/>
        </w:rPr>
        <w:t>Kodexu CCP</w:t>
      </w:r>
      <w:r w:rsidRPr="00360715">
        <w:rPr>
          <w:rFonts w:ascii="Arial" w:hAnsi="Arial" w:cs="Arial"/>
          <w:sz w:val="20"/>
        </w:rPr>
        <w:t>.</w:t>
      </w:r>
      <w:r w:rsidR="00BB1C77" w:rsidRPr="00E86452">
        <w:rPr>
          <w:rFonts w:ascii="Arial" w:hAnsi="Arial" w:cs="Arial"/>
          <w:sz w:val="20"/>
        </w:rPr>
        <w:t xml:space="preserve"> </w:t>
      </w:r>
    </w:p>
    <w:p w:rsidR="00AD6C9A" w:rsidRDefault="00AD6C9A">
      <w:pPr>
        <w:rPr>
          <w:color w:val="000000" w:themeColor="text1"/>
        </w:rPr>
      </w:pPr>
    </w:p>
    <w:p w:rsidR="00360715" w:rsidRDefault="00360715">
      <w:pPr>
        <w:rPr>
          <w:color w:val="000000" w:themeColor="text1"/>
        </w:rPr>
      </w:pPr>
    </w:p>
    <w:p w:rsidR="00E60452" w:rsidRDefault="00E60452">
      <w:pPr>
        <w:rPr>
          <w:color w:val="000000" w:themeColor="text1"/>
        </w:rPr>
      </w:pPr>
    </w:p>
    <w:p w:rsidR="00E60452" w:rsidRDefault="00E60452">
      <w:pPr>
        <w:rPr>
          <w:color w:val="000000" w:themeColor="text1"/>
        </w:rPr>
      </w:pPr>
    </w:p>
    <w:p w:rsidR="00E60452" w:rsidRPr="00360715" w:rsidRDefault="00E60452">
      <w:pPr>
        <w:rPr>
          <w:color w:val="000000" w:themeColor="text1"/>
        </w:rPr>
      </w:pPr>
    </w:p>
    <w:p w:rsidR="00AD6C9A" w:rsidRPr="00360715" w:rsidRDefault="00360715" w:rsidP="007F607C">
      <w:pPr>
        <w:pStyle w:val="Bezmezer1"/>
        <w:jc w:val="righ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</w:t>
      </w:r>
      <w:r w:rsidR="00AD6C9A" w:rsidRPr="00360715">
        <w:rPr>
          <w:rFonts w:ascii="Arial" w:hAnsi="Arial" w:cs="Arial"/>
          <w:b/>
          <w:sz w:val="20"/>
        </w:rPr>
        <w:t xml:space="preserve">Příloha č. 5 Kodexu CCP </w:t>
      </w:r>
    </w:p>
    <w:p w:rsidR="00AD6C9A" w:rsidRDefault="00AD6C9A" w:rsidP="00AD6C9A">
      <w:pPr>
        <w:pStyle w:val="Bezmezer1"/>
        <w:ind w:left="567"/>
        <w:rPr>
          <w:rFonts w:ascii="Arial" w:hAnsi="Arial" w:cs="Arial"/>
          <w:sz w:val="20"/>
        </w:rPr>
      </w:pPr>
    </w:p>
    <w:p w:rsidR="00E60452" w:rsidRDefault="00E60452" w:rsidP="00AD6C9A">
      <w:pPr>
        <w:pStyle w:val="Bezmezer1"/>
        <w:ind w:left="567"/>
        <w:rPr>
          <w:rFonts w:ascii="Arial" w:hAnsi="Arial" w:cs="Arial"/>
          <w:sz w:val="20"/>
        </w:rPr>
      </w:pPr>
    </w:p>
    <w:p w:rsidR="00AD6C9A" w:rsidRDefault="00AD6C9A" w:rsidP="00E60452">
      <w:pPr>
        <w:pStyle w:val="Bezmezer1"/>
        <w:jc w:val="center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DOLOŽKA DO PRACOVNÍ SMLOUVY</w:t>
      </w:r>
    </w:p>
    <w:p w:rsidR="00AD6C9A" w:rsidRDefault="00AD6C9A" w:rsidP="00AD6C9A">
      <w:pPr>
        <w:pStyle w:val="Bezmezer1"/>
        <w:rPr>
          <w:rFonts w:ascii="Arial" w:hAnsi="Arial" w:cs="Arial"/>
          <w:sz w:val="20"/>
        </w:rPr>
      </w:pPr>
    </w:p>
    <w:p w:rsidR="00AD6C9A" w:rsidRDefault="00AD6C9A" w:rsidP="00AD6C9A">
      <w:pPr>
        <w:pStyle w:val="Bezmezer1"/>
        <w:ind w:left="567"/>
        <w:rPr>
          <w:rFonts w:ascii="Arial" w:hAnsi="Arial" w:cs="Arial"/>
          <w:sz w:val="20"/>
        </w:rPr>
      </w:pPr>
    </w:p>
    <w:p w:rsidR="00AD6C9A" w:rsidRDefault="00AD6C9A" w:rsidP="00AD6C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Zaměstnanec byl informován o tom, že zaměstnavatel má zaveden Criminal compliance program, se kterým je zaměstnanec povinen se řádně seznámit a plně ho dodržovat. Toto zaměstnanec stvrdí podpisem čestného prohlášení o seznámení se s Criminal compliance programem zaměstnavatele a jeho dodržováním.  </w:t>
      </w:r>
    </w:p>
    <w:p w:rsidR="00AD6C9A" w:rsidRDefault="00AD6C9A">
      <w:bookmarkStart w:id="0" w:name="_GoBack"/>
      <w:bookmarkEnd w:id="0"/>
    </w:p>
    <w:p w:rsidR="00E60452" w:rsidRDefault="00E60452"/>
    <w:p w:rsidR="00E60452" w:rsidRDefault="00E60452"/>
    <w:p w:rsidR="00E60452" w:rsidRDefault="00E60452"/>
    <w:p w:rsidR="00E60452" w:rsidRPr="005569EF" w:rsidRDefault="00E60452" w:rsidP="007F607C">
      <w:pPr>
        <w:jc w:val="right"/>
        <w:outlineLvl w:val="0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569EF">
        <w:rPr>
          <w:b/>
          <w:sz w:val="24"/>
          <w:szCs w:val="24"/>
        </w:rPr>
        <w:t>Příloha č. 6 Kodexu CCP</w:t>
      </w:r>
    </w:p>
    <w:p w:rsidR="00E60452" w:rsidRDefault="00E60452"/>
    <w:p w:rsidR="00E60452" w:rsidRPr="00E60452" w:rsidRDefault="00E60452" w:rsidP="00E60452">
      <w:pPr>
        <w:pStyle w:val="Bezmezer1"/>
        <w:jc w:val="center"/>
        <w:outlineLvl w:val="0"/>
        <w:rPr>
          <w:rFonts w:ascii="Arial" w:hAnsi="Arial" w:cs="Arial"/>
          <w:b/>
          <w:sz w:val="20"/>
          <w:u w:val="single"/>
        </w:rPr>
      </w:pPr>
      <w:r w:rsidRPr="00E60452">
        <w:rPr>
          <w:rFonts w:ascii="Arial" w:hAnsi="Arial" w:cs="Arial"/>
          <w:b/>
          <w:sz w:val="20"/>
          <w:u w:val="single"/>
        </w:rPr>
        <w:t xml:space="preserve">DOLOŽKA DO VNITŘNÍCH PŘEDPISŮ </w:t>
      </w:r>
    </w:p>
    <w:p w:rsidR="00E60452" w:rsidRDefault="00E60452" w:rsidP="00E60452">
      <w:pPr>
        <w:pStyle w:val="Bezmezer1"/>
        <w:rPr>
          <w:rFonts w:ascii="Arial" w:hAnsi="Arial" w:cs="Arial"/>
          <w:sz w:val="20"/>
        </w:rPr>
      </w:pPr>
    </w:p>
    <w:p w:rsidR="00E60452" w:rsidRDefault="00E60452" w:rsidP="00E60452">
      <w:pPr>
        <w:pStyle w:val="Bezmezer1"/>
        <w:rPr>
          <w:rFonts w:ascii="Arial" w:hAnsi="Arial" w:cs="Arial"/>
          <w:sz w:val="20"/>
        </w:rPr>
      </w:pPr>
    </w:p>
    <w:p w:rsidR="00E60452" w:rsidRDefault="00E60452" w:rsidP="00E60452">
      <w:pPr>
        <w:pStyle w:val="Bezmezer1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Jednota, spotřební družstvo Hlinsko má zaveden Criminal compliance program - CCP, který je závazný pro družstvo jako právnickou osobu a všechny jeho zaměstnance a spolupracující osoby jako dotčené osoby.  Základními vnitřními předpisy tohoto programu jsou Kodex CCP a Etický kodex. </w:t>
      </w:r>
    </w:p>
    <w:p w:rsidR="00E60452" w:rsidRDefault="00E60452" w:rsidP="00E60452">
      <w:pPr>
        <w:pStyle w:val="Bezmezer1"/>
        <w:rPr>
          <w:rFonts w:ascii="Arial" w:hAnsi="Arial" w:cs="Arial"/>
          <w:iCs/>
          <w:sz w:val="20"/>
        </w:rPr>
      </w:pPr>
    </w:p>
    <w:p w:rsidR="00E60452" w:rsidRDefault="00E60452" w:rsidP="00E60452">
      <w:pPr>
        <w:pStyle w:val="Bezmezer1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Každý, kdo se dozví o porušení jakéhokoli ustanovení těchto vnitřních předpisů, které by naplňovalo či mohlo naplnit porušení CCP, je povinen oznámit takové porušení postupem upraveným v Kodexu CCP.</w:t>
      </w:r>
    </w:p>
    <w:p w:rsidR="00E60452" w:rsidRDefault="00E60452"/>
    <w:sectPr w:rsidR="00E60452" w:rsidSect="00A6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10" w:rsidRDefault="00345310" w:rsidP="00284920">
      <w:pPr>
        <w:spacing w:after="0" w:line="240" w:lineRule="auto"/>
      </w:pPr>
      <w:r>
        <w:separator/>
      </w:r>
    </w:p>
  </w:endnote>
  <w:endnote w:type="continuationSeparator" w:id="0">
    <w:p w:rsidR="00345310" w:rsidRDefault="00345310" w:rsidP="0028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10" w:rsidRDefault="00345310" w:rsidP="00284920">
      <w:pPr>
        <w:spacing w:after="0" w:line="240" w:lineRule="auto"/>
      </w:pPr>
      <w:r>
        <w:separator/>
      </w:r>
    </w:p>
  </w:footnote>
  <w:footnote w:type="continuationSeparator" w:id="0">
    <w:p w:rsidR="00345310" w:rsidRDefault="00345310" w:rsidP="0028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5"/>
    <w:rsid w:val="000210C8"/>
    <w:rsid w:val="000246AF"/>
    <w:rsid w:val="000264FE"/>
    <w:rsid w:val="00030546"/>
    <w:rsid w:val="00035A9B"/>
    <w:rsid w:val="0006666C"/>
    <w:rsid w:val="0007089A"/>
    <w:rsid w:val="00071A09"/>
    <w:rsid w:val="000927BC"/>
    <w:rsid w:val="000A7402"/>
    <w:rsid w:val="000D7C19"/>
    <w:rsid w:val="000E2D70"/>
    <w:rsid w:val="000E429F"/>
    <w:rsid w:val="000E5F3C"/>
    <w:rsid w:val="000F2C22"/>
    <w:rsid w:val="000F5C9A"/>
    <w:rsid w:val="00113220"/>
    <w:rsid w:val="00135913"/>
    <w:rsid w:val="0014456F"/>
    <w:rsid w:val="001515CC"/>
    <w:rsid w:val="00176C9E"/>
    <w:rsid w:val="001E6A62"/>
    <w:rsid w:val="002244C8"/>
    <w:rsid w:val="00226730"/>
    <w:rsid w:val="002403D5"/>
    <w:rsid w:val="00240E89"/>
    <w:rsid w:val="00272461"/>
    <w:rsid w:val="00272A92"/>
    <w:rsid w:val="00275DFB"/>
    <w:rsid w:val="00284920"/>
    <w:rsid w:val="002A1692"/>
    <w:rsid w:val="002B1399"/>
    <w:rsid w:val="002D2822"/>
    <w:rsid w:val="002D772C"/>
    <w:rsid w:val="002E57FC"/>
    <w:rsid w:val="0032559A"/>
    <w:rsid w:val="00332C84"/>
    <w:rsid w:val="003337DF"/>
    <w:rsid w:val="00341D3F"/>
    <w:rsid w:val="00345310"/>
    <w:rsid w:val="00345B59"/>
    <w:rsid w:val="003574B4"/>
    <w:rsid w:val="00360715"/>
    <w:rsid w:val="003629B9"/>
    <w:rsid w:val="00374EC7"/>
    <w:rsid w:val="003A0902"/>
    <w:rsid w:val="003A5A2B"/>
    <w:rsid w:val="003C3328"/>
    <w:rsid w:val="003E53DD"/>
    <w:rsid w:val="003E6B11"/>
    <w:rsid w:val="003F7CA6"/>
    <w:rsid w:val="00417508"/>
    <w:rsid w:val="00421709"/>
    <w:rsid w:val="00442F03"/>
    <w:rsid w:val="00457B5C"/>
    <w:rsid w:val="00466E73"/>
    <w:rsid w:val="00480A44"/>
    <w:rsid w:val="00480C10"/>
    <w:rsid w:val="0049079C"/>
    <w:rsid w:val="0049084C"/>
    <w:rsid w:val="004B5CC3"/>
    <w:rsid w:val="004C2470"/>
    <w:rsid w:val="004D04C1"/>
    <w:rsid w:val="004D43D5"/>
    <w:rsid w:val="004F1920"/>
    <w:rsid w:val="004F71E1"/>
    <w:rsid w:val="00515DB8"/>
    <w:rsid w:val="005229F9"/>
    <w:rsid w:val="0052329B"/>
    <w:rsid w:val="00537881"/>
    <w:rsid w:val="00544754"/>
    <w:rsid w:val="005569EF"/>
    <w:rsid w:val="005746B7"/>
    <w:rsid w:val="00582272"/>
    <w:rsid w:val="005E1AF4"/>
    <w:rsid w:val="005E317E"/>
    <w:rsid w:val="005F63A8"/>
    <w:rsid w:val="0061198F"/>
    <w:rsid w:val="00643097"/>
    <w:rsid w:val="00653827"/>
    <w:rsid w:val="00654C9A"/>
    <w:rsid w:val="006610BA"/>
    <w:rsid w:val="00665A89"/>
    <w:rsid w:val="00665C21"/>
    <w:rsid w:val="00675219"/>
    <w:rsid w:val="00697EDA"/>
    <w:rsid w:val="006A0C68"/>
    <w:rsid w:val="006B785D"/>
    <w:rsid w:val="006C1BDF"/>
    <w:rsid w:val="006C2E6A"/>
    <w:rsid w:val="006D452D"/>
    <w:rsid w:val="006F01EC"/>
    <w:rsid w:val="006F693C"/>
    <w:rsid w:val="00711004"/>
    <w:rsid w:val="00734186"/>
    <w:rsid w:val="00740C38"/>
    <w:rsid w:val="007421BC"/>
    <w:rsid w:val="00742B9F"/>
    <w:rsid w:val="007443EF"/>
    <w:rsid w:val="00754DEA"/>
    <w:rsid w:val="00761690"/>
    <w:rsid w:val="007850FB"/>
    <w:rsid w:val="00796A73"/>
    <w:rsid w:val="007A1F64"/>
    <w:rsid w:val="007B0E53"/>
    <w:rsid w:val="007B5880"/>
    <w:rsid w:val="007D2D90"/>
    <w:rsid w:val="007F1472"/>
    <w:rsid w:val="007F607C"/>
    <w:rsid w:val="007F72E5"/>
    <w:rsid w:val="00806F6B"/>
    <w:rsid w:val="00820012"/>
    <w:rsid w:val="00827982"/>
    <w:rsid w:val="00831D2B"/>
    <w:rsid w:val="00837157"/>
    <w:rsid w:val="00846088"/>
    <w:rsid w:val="0084738B"/>
    <w:rsid w:val="0085513D"/>
    <w:rsid w:val="00855584"/>
    <w:rsid w:val="0087087A"/>
    <w:rsid w:val="00886105"/>
    <w:rsid w:val="00886AFE"/>
    <w:rsid w:val="00891C16"/>
    <w:rsid w:val="00896F94"/>
    <w:rsid w:val="008B1DF0"/>
    <w:rsid w:val="008C0C6F"/>
    <w:rsid w:val="008D5709"/>
    <w:rsid w:val="00920AD5"/>
    <w:rsid w:val="009263E1"/>
    <w:rsid w:val="009405AE"/>
    <w:rsid w:val="00963BA0"/>
    <w:rsid w:val="0099448A"/>
    <w:rsid w:val="009A2919"/>
    <w:rsid w:val="009C5E9B"/>
    <w:rsid w:val="009C757B"/>
    <w:rsid w:val="00A10A1F"/>
    <w:rsid w:val="00A6338F"/>
    <w:rsid w:val="00A85135"/>
    <w:rsid w:val="00A85A85"/>
    <w:rsid w:val="00AA0881"/>
    <w:rsid w:val="00AA7698"/>
    <w:rsid w:val="00AD310C"/>
    <w:rsid w:val="00AD6C9A"/>
    <w:rsid w:val="00AE3680"/>
    <w:rsid w:val="00AF0FAF"/>
    <w:rsid w:val="00AF2798"/>
    <w:rsid w:val="00B07448"/>
    <w:rsid w:val="00B141FD"/>
    <w:rsid w:val="00B55A01"/>
    <w:rsid w:val="00B71FAB"/>
    <w:rsid w:val="00B93E77"/>
    <w:rsid w:val="00B94C24"/>
    <w:rsid w:val="00BA08EA"/>
    <w:rsid w:val="00BB1C77"/>
    <w:rsid w:val="00BB6B53"/>
    <w:rsid w:val="00BC3307"/>
    <w:rsid w:val="00BD14C0"/>
    <w:rsid w:val="00BD1B58"/>
    <w:rsid w:val="00BD31D0"/>
    <w:rsid w:val="00BF593A"/>
    <w:rsid w:val="00BF5A53"/>
    <w:rsid w:val="00C27F18"/>
    <w:rsid w:val="00C41092"/>
    <w:rsid w:val="00C708D8"/>
    <w:rsid w:val="00C868F6"/>
    <w:rsid w:val="00C86A62"/>
    <w:rsid w:val="00CA0348"/>
    <w:rsid w:val="00CA29D2"/>
    <w:rsid w:val="00CB3F25"/>
    <w:rsid w:val="00CC5B05"/>
    <w:rsid w:val="00CD2E37"/>
    <w:rsid w:val="00D05D6A"/>
    <w:rsid w:val="00D159E2"/>
    <w:rsid w:val="00D15AD9"/>
    <w:rsid w:val="00D15D37"/>
    <w:rsid w:val="00D21A70"/>
    <w:rsid w:val="00D255DB"/>
    <w:rsid w:val="00D3438A"/>
    <w:rsid w:val="00D44D59"/>
    <w:rsid w:val="00D50ADB"/>
    <w:rsid w:val="00D64CC7"/>
    <w:rsid w:val="00D675CC"/>
    <w:rsid w:val="00D757A8"/>
    <w:rsid w:val="00D80BB9"/>
    <w:rsid w:val="00DA3373"/>
    <w:rsid w:val="00DD2198"/>
    <w:rsid w:val="00DD5123"/>
    <w:rsid w:val="00DE0DA2"/>
    <w:rsid w:val="00DF070D"/>
    <w:rsid w:val="00DF0E6B"/>
    <w:rsid w:val="00DF37C4"/>
    <w:rsid w:val="00E34C10"/>
    <w:rsid w:val="00E3638F"/>
    <w:rsid w:val="00E36D91"/>
    <w:rsid w:val="00E42B12"/>
    <w:rsid w:val="00E60452"/>
    <w:rsid w:val="00E61F0F"/>
    <w:rsid w:val="00E65E95"/>
    <w:rsid w:val="00E75927"/>
    <w:rsid w:val="00E86452"/>
    <w:rsid w:val="00E90353"/>
    <w:rsid w:val="00EB27EF"/>
    <w:rsid w:val="00EC3C79"/>
    <w:rsid w:val="00ED6B5E"/>
    <w:rsid w:val="00EE7E54"/>
    <w:rsid w:val="00EF11E1"/>
    <w:rsid w:val="00EF72A3"/>
    <w:rsid w:val="00F11E5F"/>
    <w:rsid w:val="00F16CB0"/>
    <w:rsid w:val="00F370E1"/>
    <w:rsid w:val="00F41948"/>
    <w:rsid w:val="00F547D5"/>
    <w:rsid w:val="00F628F8"/>
    <w:rsid w:val="00F6441B"/>
    <w:rsid w:val="00FC210A"/>
    <w:rsid w:val="00FD05E0"/>
    <w:rsid w:val="00FE4CB1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EDFBE-C1E6-4D57-A68A-1C843797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3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qFormat/>
    <w:rsid w:val="0064309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Spacing1">
    <w:name w:val="No Spacing1"/>
    <w:autoRedefine/>
    <w:qFormat/>
    <w:rsid w:val="006430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430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43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F16CB0"/>
    <w:pPr>
      <w:spacing w:after="0" w:line="240" w:lineRule="auto"/>
      <w:jc w:val="both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8200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920"/>
  </w:style>
  <w:style w:type="character" w:customStyle="1" w:styleId="Zmnka1">
    <w:name w:val="Zmínka1"/>
    <w:basedOn w:val="Standardnpsmoodstavce"/>
    <w:uiPriority w:val="99"/>
    <w:semiHidden/>
    <w:unhideWhenUsed/>
    <w:rsid w:val="003A5A2B"/>
    <w:rPr>
      <w:color w:val="2B579A"/>
      <w:shd w:val="clear" w:color="auto" w:fill="E6E6E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6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6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</dc:creator>
  <cp:lastModifiedBy>Jednota</cp:lastModifiedBy>
  <cp:revision>4</cp:revision>
  <dcterms:created xsi:type="dcterms:W3CDTF">2018-02-14T11:10:00Z</dcterms:created>
  <dcterms:modified xsi:type="dcterms:W3CDTF">2018-02-14T12:00:00Z</dcterms:modified>
</cp:coreProperties>
</file>